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032F" w14:textId="77777777" w:rsidR="004A2ADF" w:rsidRDefault="004A2ADF" w:rsidP="004A2ADF">
      <w:r>
        <w:rPr>
          <w:noProof/>
        </w:rPr>
        <w:drawing>
          <wp:anchor distT="0" distB="0" distL="114300" distR="114300" simplePos="0" relativeHeight="251659264" behindDoc="0" locked="0" layoutInCell="1" allowOverlap="1" wp14:anchorId="73F985A9" wp14:editId="46899BD5">
            <wp:simplePos x="0" y="0"/>
            <wp:positionH relativeFrom="margin">
              <wp:posOffset>4674235</wp:posOffset>
            </wp:positionH>
            <wp:positionV relativeFrom="margin">
              <wp:align>top</wp:align>
            </wp:positionV>
            <wp:extent cx="1440180" cy="1440180"/>
            <wp:effectExtent l="0" t="0" r="7620" b="7620"/>
            <wp:wrapNone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2C0289" wp14:editId="3B6A1889">
            <wp:simplePos x="0" y="0"/>
            <wp:positionH relativeFrom="margin">
              <wp:posOffset>-381000</wp:posOffset>
            </wp:positionH>
            <wp:positionV relativeFrom="margin">
              <wp:align>top</wp:align>
            </wp:positionV>
            <wp:extent cx="1440180" cy="1440180"/>
            <wp:effectExtent l="0" t="0" r="7620" b="7620"/>
            <wp:wrapNone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B05E2" w14:textId="77777777" w:rsidR="004A2ADF" w:rsidRDefault="004A2ADF" w:rsidP="004A2ADF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391D607B" w14:textId="77777777" w:rsidR="004A2ADF" w:rsidRDefault="004A2ADF" w:rsidP="004A2ADF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370B1D10" w14:textId="77777777" w:rsidR="004A2ADF" w:rsidRDefault="004A2ADF" w:rsidP="004A2ADF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4066AD9A" w14:textId="77777777" w:rsidR="004A2ADF" w:rsidRDefault="004A2ADF" w:rsidP="004A2ADF">
      <w:pPr>
        <w:spacing w:after="0" w:line="240" w:lineRule="auto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KS1 Home Learning Music Activities</w:t>
      </w:r>
    </w:p>
    <w:p w14:paraId="3E1ECF07" w14:textId="4F6369DF" w:rsidR="004A2ADF" w:rsidRDefault="004A2ADF" w:rsidP="004A2ADF">
      <w:pPr>
        <w:spacing w:after="0" w:line="240" w:lineRule="auto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Summer Term - Week </w:t>
      </w:r>
      <w:r w:rsidR="004B05ED">
        <w:rPr>
          <w:b/>
          <w:bCs/>
          <w:color w:val="002060"/>
          <w:sz w:val="40"/>
          <w:szCs w:val="40"/>
        </w:rPr>
        <w:t>5</w:t>
      </w:r>
    </w:p>
    <w:p w14:paraId="084DB778" w14:textId="6593E846" w:rsidR="005B352E" w:rsidRPr="00AE1630" w:rsidRDefault="00AE1630" w:rsidP="004A2ADF">
      <w:pPr>
        <w:rPr>
          <w:b/>
          <w:bCs/>
          <w:sz w:val="32"/>
          <w:szCs w:val="32"/>
        </w:rPr>
      </w:pPr>
      <w:r w:rsidRPr="00AE1630">
        <w:rPr>
          <w:b/>
          <w:bCs/>
          <w:noProof/>
          <w:sz w:val="32"/>
          <w:szCs w:val="32"/>
        </w:rPr>
        <w:drawing>
          <wp:inline distT="0" distB="0" distL="0" distR="0" wp14:anchorId="25E9257D" wp14:editId="5ABE750A">
            <wp:extent cx="520662" cy="390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nbow-307622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21" cy="41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630">
        <w:rPr>
          <w:b/>
          <w:bCs/>
          <w:sz w:val="32"/>
          <w:szCs w:val="32"/>
        </w:rPr>
        <w:t xml:space="preserve"> </w:t>
      </w:r>
      <w:r w:rsidR="004A2ADF" w:rsidRPr="00AE1630">
        <w:rPr>
          <w:b/>
          <w:bCs/>
          <w:sz w:val="32"/>
          <w:szCs w:val="32"/>
          <w:u w:val="single"/>
        </w:rPr>
        <w:t>Nursery</w:t>
      </w:r>
      <w:r w:rsidR="004A2ADF" w:rsidRPr="00AE1630">
        <w:rPr>
          <w:b/>
          <w:bCs/>
          <w:sz w:val="32"/>
          <w:szCs w:val="32"/>
        </w:rPr>
        <w:t xml:space="preserve"> </w:t>
      </w:r>
    </w:p>
    <w:p w14:paraId="2A3397F8" w14:textId="10A4E11C" w:rsidR="00B744E4" w:rsidRPr="008714CB" w:rsidRDefault="00AE1630" w:rsidP="00BE00D4">
      <w:pPr>
        <w:rPr>
          <w:sz w:val="24"/>
          <w:szCs w:val="24"/>
        </w:rPr>
      </w:pPr>
      <w:r w:rsidRPr="008714CB">
        <w:rPr>
          <w:noProof/>
          <w:sz w:val="24"/>
          <w:szCs w:val="24"/>
        </w:rPr>
        <w:drawing>
          <wp:inline distT="0" distB="0" distL="0" distR="0" wp14:anchorId="6473BC6A" wp14:editId="47102AF7">
            <wp:extent cx="323850" cy="323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34B" w:rsidRPr="008714CB">
        <w:rPr>
          <w:sz w:val="24"/>
          <w:szCs w:val="24"/>
        </w:rPr>
        <w:t xml:space="preserve">Join in with Dooby Doo Song, one of our favourites! Get moving with all the actions and enjoy </w:t>
      </w:r>
      <w:r w:rsidR="00B97CE3" w:rsidRPr="008714CB">
        <w:rPr>
          <w:sz w:val="24"/>
          <w:szCs w:val="24"/>
        </w:rPr>
        <w:t xml:space="preserve">pulling your grumpy faces for </w:t>
      </w:r>
      <w:r w:rsidR="0039234B" w:rsidRPr="008714CB">
        <w:rPr>
          <w:sz w:val="24"/>
          <w:szCs w:val="24"/>
        </w:rPr>
        <w:t xml:space="preserve">the “don’t be grumpy” bits! </w:t>
      </w:r>
    </w:p>
    <w:p w14:paraId="51D920A7" w14:textId="567B86C7" w:rsidR="0039234B" w:rsidRPr="008714CB" w:rsidRDefault="008714CB" w:rsidP="00BE00D4">
      <w:pPr>
        <w:rPr>
          <w:sz w:val="24"/>
          <w:szCs w:val="24"/>
        </w:rPr>
      </w:pPr>
      <w:hyperlink r:id="rId10" w:history="1">
        <w:r w:rsidR="0039234B" w:rsidRPr="008714CB">
          <w:rPr>
            <w:rStyle w:val="Hyperlink"/>
            <w:sz w:val="24"/>
            <w:szCs w:val="24"/>
          </w:rPr>
          <w:t>https://www.youtube.com/watch?v=JP2mPXghZmA</w:t>
        </w:r>
      </w:hyperlink>
    </w:p>
    <w:p w14:paraId="66C2ADA3" w14:textId="14B797F7" w:rsidR="00AE1630" w:rsidRDefault="005B352E" w:rsidP="004A2ADF">
      <w:r w:rsidRPr="00C55622">
        <w:rPr>
          <w:noProof/>
          <w:sz w:val="28"/>
          <w:szCs w:val="28"/>
        </w:rPr>
        <w:drawing>
          <wp:inline distT="0" distB="0" distL="0" distR="0" wp14:anchorId="5B260012" wp14:editId="5BDD8E8D">
            <wp:extent cx="323850" cy="323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ED0">
        <w:t xml:space="preserve">For this singing activity about colours, you need </w:t>
      </w:r>
      <w:r w:rsidR="00B97CE3">
        <w:t>to find some colourful things from around your house. Find a bag or a box and h</w:t>
      </w:r>
      <w:r>
        <w:t>ave fun “putting the red, green, yellow, blue</w:t>
      </w:r>
      <w:r w:rsidR="00CE465C">
        <w:t xml:space="preserve">, purple </w:t>
      </w:r>
      <w:r>
        <w:t>things in the bag”</w:t>
      </w:r>
    </w:p>
    <w:p w14:paraId="0CA91707" w14:textId="4710518A" w:rsidR="005B352E" w:rsidRDefault="008714CB" w:rsidP="004A2ADF">
      <w:hyperlink r:id="rId11" w:history="1">
        <w:r w:rsidR="005B352E">
          <w:rPr>
            <w:rStyle w:val="Hyperlink"/>
          </w:rPr>
          <w:t>https://www.youtube.com/watch?v=4RjbvDNkCKs&amp;list=PLAmGQGWxyAmFoU9ATEX4HL3TUx3tGmPNz&amp;index=32</w:t>
        </w:r>
      </w:hyperlink>
    </w:p>
    <w:p w14:paraId="2EE62061" w14:textId="6D54F26E" w:rsidR="00BE00D4" w:rsidRDefault="00BE00D4" w:rsidP="00BE00D4">
      <w:r w:rsidRPr="00C55622">
        <w:rPr>
          <w:noProof/>
          <w:sz w:val="28"/>
          <w:szCs w:val="28"/>
        </w:rPr>
        <w:drawing>
          <wp:inline distT="0" distB="0" distL="0" distR="0" wp14:anchorId="18581DBD" wp14:editId="0779A911">
            <wp:extent cx="323850" cy="323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630">
        <w:t xml:space="preserve">We love </w:t>
      </w:r>
      <w:r>
        <w:t xml:space="preserve">seeing </w:t>
      </w:r>
      <w:r w:rsidR="00CE465C" w:rsidRPr="00AE1630">
        <w:t>all</w:t>
      </w:r>
      <w:r>
        <w:t xml:space="preserve"> </w:t>
      </w:r>
      <w:r w:rsidRPr="00AE1630">
        <w:t>your rainbow pictures!</w:t>
      </w:r>
      <w:r>
        <w:t xml:space="preserve"> Listen and sing along to this beautiful song about all the colours of the rainbow.  </w:t>
      </w:r>
    </w:p>
    <w:p w14:paraId="3D9CE93C" w14:textId="7642A09D" w:rsidR="00AE1630" w:rsidRPr="00560914" w:rsidRDefault="008714CB" w:rsidP="004A2ADF">
      <w:hyperlink r:id="rId12" w:history="1">
        <w:r w:rsidR="00BE00D4">
          <w:rPr>
            <w:rStyle w:val="Hyperlink"/>
          </w:rPr>
          <w:t>https://www.bbc.co.uk/teach/school-radio/nursery-rhymes-i-can-sing-a-rainbow/zn3tqp3</w:t>
        </w:r>
      </w:hyperlink>
    </w:p>
    <w:p w14:paraId="232FD96F" w14:textId="77777777" w:rsidR="008714CB" w:rsidRDefault="008714CB"/>
    <w:p w14:paraId="0F8FC7AB" w14:textId="797BF340" w:rsidR="00E62C15" w:rsidRDefault="005A7371"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5E552A46" wp14:editId="3CB29B42">
            <wp:simplePos x="0" y="0"/>
            <wp:positionH relativeFrom="margin">
              <wp:posOffset>180340</wp:posOffset>
            </wp:positionH>
            <wp:positionV relativeFrom="paragraph">
              <wp:posOffset>146050</wp:posOffset>
            </wp:positionV>
            <wp:extent cx="704850" cy="447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5508206124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D73E4" w14:textId="2FCF1D2E" w:rsidR="004A2ADF" w:rsidRPr="005A7371" w:rsidRDefault="004A2ADF" w:rsidP="004A2A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Reception and Year 1</w:t>
      </w:r>
    </w:p>
    <w:p w14:paraId="605674F5" w14:textId="2D4CA013" w:rsidR="008B3ECE" w:rsidRPr="008714CB" w:rsidRDefault="004B05ED">
      <w:pPr>
        <w:rPr>
          <w:sz w:val="24"/>
          <w:szCs w:val="24"/>
        </w:rPr>
      </w:pPr>
      <w:r w:rsidRPr="00C55622">
        <w:rPr>
          <w:noProof/>
          <w:sz w:val="28"/>
          <w:szCs w:val="28"/>
        </w:rPr>
        <w:drawing>
          <wp:inline distT="0" distB="0" distL="0" distR="0" wp14:anchorId="5565B934" wp14:editId="3A7EEB90">
            <wp:extent cx="32385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4D6">
        <w:t xml:space="preserve"> </w:t>
      </w:r>
      <w:r w:rsidR="005B352E" w:rsidRPr="008714CB">
        <w:rPr>
          <w:sz w:val="24"/>
          <w:szCs w:val="24"/>
        </w:rPr>
        <w:t>Have you noticed all the birds singing when you go for a walk? Try to notice all the different sounds they make the next time you are out. They are amazing!</w:t>
      </w:r>
      <w:r w:rsidR="002314D6" w:rsidRPr="008714CB">
        <w:rPr>
          <w:sz w:val="24"/>
          <w:szCs w:val="24"/>
        </w:rPr>
        <w:t xml:space="preserve"> </w:t>
      </w:r>
    </w:p>
    <w:p w14:paraId="43D2CDDD" w14:textId="3ACA9AD2" w:rsidR="008B3ECE" w:rsidRPr="008714CB" w:rsidRDefault="004B05ED">
      <w:pPr>
        <w:rPr>
          <w:sz w:val="24"/>
          <w:szCs w:val="24"/>
        </w:rPr>
      </w:pPr>
      <w:r w:rsidRPr="008714CB">
        <w:rPr>
          <w:sz w:val="24"/>
          <w:szCs w:val="24"/>
        </w:rPr>
        <w:t xml:space="preserve">This Mini Music Makers Adventure is a real treat for you! </w:t>
      </w:r>
      <w:r w:rsidR="008B3ECE" w:rsidRPr="008714CB">
        <w:rPr>
          <w:sz w:val="24"/>
          <w:szCs w:val="24"/>
        </w:rPr>
        <w:t>Join violinist Gemma for music games</w:t>
      </w:r>
      <w:r w:rsidR="005B352E" w:rsidRPr="008714CB">
        <w:rPr>
          <w:sz w:val="24"/>
          <w:szCs w:val="24"/>
        </w:rPr>
        <w:t xml:space="preserve"> and</w:t>
      </w:r>
      <w:r w:rsidR="008B3ECE" w:rsidRPr="008714CB">
        <w:rPr>
          <w:sz w:val="24"/>
          <w:szCs w:val="24"/>
        </w:rPr>
        <w:t xml:space="preserve"> help to write a song about the birds singing in spring.</w:t>
      </w:r>
    </w:p>
    <w:p w14:paraId="4711E072" w14:textId="72F9B68C" w:rsidR="008B3ECE" w:rsidRPr="008714CB" w:rsidRDefault="008B3ECE">
      <w:pPr>
        <w:rPr>
          <w:sz w:val="24"/>
          <w:szCs w:val="24"/>
        </w:rPr>
      </w:pPr>
      <w:r w:rsidRPr="008714CB">
        <w:rPr>
          <w:sz w:val="24"/>
          <w:szCs w:val="24"/>
        </w:rPr>
        <w:t xml:space="preserve">To make the most </w:t>
      </w:r>
      <w:r w:rsidR="00CE465C" w:rsidRPr="008714CB">
        <w:rPr>
          <w:sz w:val="24"/>
          <w:szCs w:val="24"/>
        </w:rPr>
        <w:t xml:space="preserve">from </w:t>
      </w:r>
      <w:r w:rsidRPr="008714CB">
        <w:rPr>
          <w:sz w:val="24"/>
          <w:szCs w:val="24"/>
        </w:rPr>
        <w:t xml:space="preserve">this session </w:t>
      </w:r>
      <w:r w:rsidR="00894865" w:rsidRPr="008714CB">
        <w:rPr>
          <w:sz w:val="24"/>
          <w:szCs w:val="24"/>
        </w:rPr>
        <w:t xml:space="preserve">you need </w:t>
      </w:r>
      <w:r w:rsidRPr="008714CB">
        <w:rPr>
          <w:sz w:val="24"/>
          <w:szCs w:val="24"/>
        </w:rPr>
        <w:t xml:space="preserve">a pencil, </w:t>
      </w:r>
      <w:r w:rsidR="00E650B1" w:rsidRPr="008714CB">
        <w:rPr>
          <w:sz w:val="24"/>
          <w:szCs w:val="24"/>
        </w:rPr>
        <w:t>coloured pens or pencils (green, blue and yellow)</w:t>
      </w:r>
      <w:r w:rsidRPr="008714CB">
        <w:rPr>
          <w:sz w:val="24"/>
          <w:szCs w:val="24"/>
        </w:rPr>
        <w:t xml:space="preserve"> and a piece of paper folded in half. </w:t>
      </w:r>
    </w:p>
    <w:p w14:paraId="2A965D1B" w14:textId="1A8D30E5" w:rsidR="008B3ECE" w:rsidRDefault="008714CB">
      <w:pPr>
        <w:rPr>
          <w:rStyle w:val="Hyperlink"/>
          <w:sz w:val="24"/>
          <w:szCs w:val="24"/>
        </w:rPr>
      </w:pPr>
      <w:hyperlink r:id="rId15" w:history="1">
        <w:r w:rsidR="008B3ECE" w:rsidRPr="008714CB">
          <w:rPr>
            <w:rStyle w:val="Hyperlink"/>
            <w:sz w:val="24"/>
            <w:szCs w:val="24"/>
          </w:rPr>
          <w:t>https://www.youtube.com/watch?v=pPkf6nCGoG8</w:t>
        </w:r>
      </w:hyperlink>
    </w:p>
    <w:p w14:paraId="359977BD" w14:textId="77777777" w:rsidR="008714CB" w:rsidRPr="008714CB" w:rsidRDefault="008714CB">
      <w:pPr>
        <w:rPr>
          <w:sz w:val="24"/>
          <w:szCs w:val="24"/>
        </w:rPr>
      </w:pPr>
    </w:p>
    <w:p w14:paraId="0E5D69EE" w14:textId="6B617E4B" w:rsidR="00E20BD8" w:rsidRPr="008714CB" w:rsidRDefault="004B05ED">
      <w:pPr>
        <w:rPr>
          <w:sz w:val="24"/>
          <w:szCs w:val="24"/>
        </w:rPr>
      </w:pPr>
      <w:r w:rsidRPr="008714CB">
        <w:rPr>
          <w:noProof/>
          <w:sz w:val="24"/>
          <w:szCs w:val="24"/>
        </w:rPr>
        <w:lastRenderedPageBreak/>
        <w:drawing>
          <wp:inline distT="0" distB="0" distL="0" distR="0" wp14:anchorId="092801AE" wp14:editId="5ED52482">
            <wp:extent cx="3238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BD8" w:rsidRPr="008714CB">
        <w:rPr>
          <w:sz w:val="24"/>
          <w:szCs w:val="24"/>
        </w:rPr>
        <w:t>Enjoy joining in with this lovely calypso song Yellow Bird. Make up some actions or a dance</w:t>
      </w:r>
      <w:r w:rsidR="002314D6" w:rsidRPr="008714CB">
        <w:rPr>
          <w:sz w:val="24"/>
          <w:szCs w:val="24"/>
        </w:rPr>
        <w:t xml:space="preserve">. </w:t>
      </w:r>
      <w:r w:rsidR="00A32E48" w:rsidRPr="008714CB">
        <w:rPr>
          <w:sz w:val="24"/>
          <w:szCs w:val="24"/>
        </w:rPr>
        <w:t>If you have any instruments, join in</w:t>
      </w:r>
      <w:r w:rsidR="002314D6" w:rsidRPr="008714CB">
        <w:rPr>
          <w:sz w:val="24"/>
          <w:szCs w:val="24"/>
        </w:rPr>
        <w:t>. You could</w:t>
      </w:r>
      <w:r w:rsidR="00A32E48" w:rsidRPr="008714CB">
        <w:rPr>
          <w:sz w:val="24"/>
          <w:szCs w:val="24"/>
        </w:rPr>
        <w:t xml:space="preserve"> make a shaker by putting some rice, pasta, </w:t>
      </w:r>
      <w:r w:rsidR="002314D6" w:rsidRPr="008714CB">
        <w:rPr>
          <w:sz w:val="24"/>
          <w:szCs w:val="24"/>
        </w:rPr>
        <w:t xml:space="preserve">or even some </w:t>
      </w:r>
      <w:r w:rsidR="00A32E48" w:rsidRPr="008714CB">
        <w:rPr>
          <w:sz w:val="24"/>
          <w:szCs w:val="24"/>
        </w:rPr>
        <w:t>Lego into a Tupperware box and giving it a shake</w:t>
      </w:r>
      <w:r w:rsidR="002314D6" w:rsidRPr="008714CB">
        <w:rPr>
          <w:sz w:val="24"/>
          <w:szCs w:val="24"/>
        </w:rPr>
        <w:t xml:space="preserve"> in time with the pulse of the music</w:t>
      </w:r>
      <w:r w:rsidR="00A32E48" w:rsidRPr="008714CB">
        <w:rPr>
          <w:sz w:val="24"/>
          <w:szCs w:val="24"/>
        </w:rPr>
        <w:t>.</w:t>
      </w:r>
    </w:p>
    <w:p w14:paraId="55E97732" w14:textId="5B93707D" w:rsidR="00E20BD8" w:rsidRDefault="008714CB">
      <w:pPr>
        <w:rPr>
          <w:rStyle w:val="Hyperlink"/>
          <w:sz w:val="24"/>
          <w:szCs w:val="24"/>
        </w:rPr>
      </w:pPr>
      <w:hyperlink r:id="rId16" w:history="1">
        <w:r w:rsidR="00E20BD8" w:rsidRPr="008714CB">
          <w:rPr>
            <w:rStyle w:val="Hyperlink"/>
            <w:sz w:val="24"/>
            <w:szCs w:val="24"/>
          </w:rPr>
          <w:t>https://www.bbc.co.uk/teach/school-radio/nursery-rhymes-yellow-bird/zv2j47h</w:t>
        </w:r>
      </w:hyperlink>
    </w:p>
    <w:p w14:paraId="424F5BA7" w14:textId="77777777" w:rsidR="008714CB" w:rsidRDefault="008714CB"/>
    <w:p w14:paraId="32C3FDA7" w14:textId="77777777" w:rsidR="00646BC4" w:rsidRDefault="00646BC4" w:rsidP="004B05ED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78A6F4A" wp14:editId="2A2648E4">
            <wp:simplePos x="0" y="0"/>
            <wp:positionH relativeFrom="column">
              <wp:posOffset>847725</wp:posOffset>
            </wp:positionH>
            <wp:positionV relativeFrom="paragraph">
              <wp:posOffset>264795</wp:posOffset>
            </wp:positionV>
            <wp:extent cx="466725" cy="344805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iwi-40288_960_7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63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9A97F45" wp14:editId="0B0C065E">
            <wp:simplePos x="0" y="0"/>
            <wp:positionH relativeFrom="column">
              <wp:posOffset>410210</wp:posOffset>
            </wp:positionH>
            <wp:positionV relativeFrom="paragraph">
              <wp:posOffset>182880</wp:posOffset>
            </wp:positionV>
            <wp:extent cx="408940" cy="4476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nanas-304202_960_72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894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BF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E9FDF67" wp14:editId="0E7F3A0E">
            <wp:simplePos x="0" y="0"/>
            <wp:positionH relativeFrom="column">
              <wp:posOffset>9525</wp:posOffset>
            </wp:positionH>
            <wp:positionV relativeFrom="paragraph">
              <wp:posOffset>238125</wp:posOffset>
            </wp:positionV>
            <wp:extent cx="371475" cy="37147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489C6" w14:textId="3FC2E47A" w:rsidR="00D2100F" w:rsidRPr="00646BC4" w:rsidRDefault="004B05ED" w:rsidP="004B05ED">
      <w:r w:rsidRPr="00B2763F">
        <w:rPr>
          <w:b/>
          <w:bCs/>
          <w:sz w:val="32"/>
          <w:szCs w:val="32"/>
          <w:u w:val="single"/>
        </w:rPr>
        <w:t>Year 2</w:t>
      </w:r>
    </w:p>
    <w:p w14:paraId="359EC2DC" w14:textId="14554F48" w:rsidR="00F76C4F" w:rsidRPr="008714CB" w:rsidRDefault="00B2763F" w:rsidP="004B05ED">
      <w:pPr>
        <w:rPr>
          <w:b/>
          <w:bCs/>
          <w:sz w:val="24"/>
          <w:szCs w:val="24"/>
        </w:rPr>
      </w:pPr>
      <w:r w:rsidRPr="00C55622">
        <w:rPr>
          <w:noProof/>
          <w:sz w:val="28"/>
          <w:szCs w:val="28"/>
        </w:rPr>
        <w:drawing>
          <wp:inline distT="0" distB="0" distL="0" distR="0" wp14:anchorId="49CBC1D6" wp14:editId="28D7FCD2">
            <wp:extent cx="323850" cy="323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14CB">
        <w:rPr>
          <w:sz w:val="24"/>
          <w:szCs w:val="24"/>
        </w:rPr>
        <w:t xml:space="preserve">Learn the Mango Song with the fantastic Martin Harwood. </w:t>
      </w:r>
      <w:r w:rsidR="00646BC4" w:rsidRPr="008714CB">
        <w:rPr>
          <w:sz w:val="24"/>
          <w:szCs w:val="24"/>
        </w:rPr>
        <w:t xml:space="preserve">Learn the mango, banana and kiwi </w:t>
      </w:r>
      <w:r w:rsidR="007C38D7" w:rsidRPr="008714CB">
        <w:rPr>
          <w:sz w:val="24"/>
          <w:szCs w:val="24"/>
        </w:rPr>
        <w:t>tunes</w:t>
      </w:r>
      <w:r w:rsidR="00646BC4" w:rsidRPr="008714CB">
        <w:rPr>
          <w:sz w:val="24"/>
          <w:szCs w:val="24"/>
        </w:rPr>
        <w:t xml:space="preserve"> first. </w:t>
      </w:r>
      <w:r w:rsidRPr="008714CB">
        <w:rPr>
          <w:sz w:val="24"/>
          <w:szCs w:val="24"/>
        </w:rPr>
        <w:t xml:space="preserve">When you get to the “fruit salad” bit, choose between mango, banana or kiwi or persuade your family to take part </w:t>
      </w:r>
      <w:r w:rsidR="00767AEF" w:rsidRPr="008714CB">
        <w:rPr>
          <w:sz w:val="24"/>
          <w:szCs w:val="24"/>
        </w:rPr>
        <w:t>to make a musical</w:t>
      </w:r>
      <w:r w:rsidRPr="008714CB">
        <w:rPr>
          <w:sz w:val="24"/>
          <w:szCs w:val="24"/>
        </w:rPr>
        <w:t xml:space="preserve"> fruit salad</w:t>
      </w:r>
      <w:r w:rsidR="00767AEF" w:rsidRPr="008714CB">
        <w:rPr>
          <w:sz w:val="24"/>
          <w:szCs w:val="24"/>
        </w:rPr>
        <w:t>!</w:t>
      </w:r>
    </w:p>
    <w:bookmarkStart w:id="0" w:name="_Hlk40202932"/>
    <w:p w14:paraId="50A79833" w14:textId="4ACA94F2" w:rsidR="00F76C4F" w:rsidRPr="00646BC4" w:rsidRDefault="00B2763F" w:rsidP="004B05ED">
      <w:r w:rsidRPr="008714CB">
        <w:rPr>
          <w:sz w:val="24"/>
          <w:szCs w:val="24"/>
        </w:rPr>
        <w:fldChar w:fldCharType="begin"/>
      </w:r>
      <w:r w:rsidRPr="008714CB">
        <w:rPr>
          <w:sz w:val="24"/>
          <w:szCs w:val="24"/>
        </w:rPr>
        <w:instrText xml:space="preserve"> HYPERLINK "https://www.youtube.com/watch?v=XkCrmRa8RF0&amp;list=PLiFt0ago9EL-6NExJp7Ua-zfflmawHVNC" </w:instrText>
      </w:r>
      <w:r w:rsidRPr="008714CB">
        <w:rPr>
          <w:sz w:val="24"/>
          <w:szCs w:val="24"/>
        </w:rPr>
        <w:fldChar w:fldCharType="separate"/>
      </w:r>
      <w:r w:rsidRPr="008714CB">
        <w:rPr>
          <w:rStyle w:val="Hyperlink"/>
          <w:sz w:val="24"/>
          <w:szCs w:val="24"/>
        </w:rPr>
        <w:t>https://www.youtube.com/watch?v=XkCrmRa8RF0&amp;list=PLiFt0ago9EL-6NExJp7Ua-zfflmawHVNC</w:t>
      </w:r>
      <w:r w:rsidRPr="008714CB">
        <w:rPr>
          <w:sz w:val="24"/>
          <w:szCs w:val="24"/>
        </w:rPr>
        <w:fldChar w:fldCharType="end"/>
      </w:r>
    </w:p>
    <w:bookmarkEnd w:id="0"/>
    <w:p w14:paraId="2D21AF7E" w14:textId="58C0F648" w:rsidR="00D2100F" w:rsidRDefault="00646BC4" w:rsidP="004B05ED">
      <w:r>
        <w:rPr>
          <w:noProof/>
        </w:rPr>
        <w:drawing>
          <wp:anchor distT="0" distB="0" distL="114300" distR="114300" simplePos="0" relativeHeight="251665408" behindDoc="0" locked="0" layoutInCell="1" allowOverlap="1" wp14:anchorId="2F68D798" wp14:editId="5B4A41DC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913388" cy="60960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8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AFED9" w14:textId="3A16A81C" w:rsidR="00894865" w:rsidRPr="008714CB" w:rsidRDefault="00D2100F" w:rsidP="004B05ED">
      <w:pPr>
        <w:rPr>
          <w:b/>
          <w:bCs/>
          <w:i/>
          <w:iCs/>
          <w:sz w:val="24"/>
          <w:szCs w:val="24"/>
        </w:rPr>
      </w:pPr>
      <w:r w:rsidRPr="00C55622">
        <w:rPr>
          <w:noProof/>
          <w:sz w:val="28"/>
          <w:szCs w:val="28"/>
        </w:rPr>
        <w:drawing>
          <wp:inline distT="0" distB="0" distL="0" distR="0" wp14:anchorId="09077123" wp14:editId="7D8C13A4">
            <wp:extent cx="323850" cy="323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865" w:rsidRPr="008714CB">
        <w:rPr>
          <w:sz w:val="24"/>
          <w:szCs w:val="24"/>
        </w:rPr>
        <w:t xml:space="preserve">For this home percussion activity, you need 3 </w:t>
      </w:r>
      <w:r w:rsidR="00B744E4" w:rsidRPr="008714CB">
        <w:rPr>
          <w:sz w:val="24"/>
          <w:szCs w:val="24"/>
        </w:rPr>
        <w:t>saucepans -</w:t>
      </w:r>
      <w:r w:rsidR="00F76C4F" w:rsidRPr="008714CB">
        <w:rPr>
          <w:sz w:val="24"/>
          <w:szCs w:val="24"/>
        </w:rPr>
        <w:t xml:space="preserve"> small, </w:t>
      </w:r>
      <w:r w:rsidR="00646BC4" w:rsidRPr="008714CB">
        <w:rPr>
          <w:sz w:val="24"/>
          <w:szCs w:val="24"/>
        </w:rPr>
        <w:t xml:space="preserve">medium </w:t>
      </w:r>
      <w:r w:rsidR="00F76C4F" w:rsidRPr="008714CB">
        <w:rPr>
          <w:sz w:val="24"/>
          <w:szCs w:val="24"/>
        </w:rPr>
        <w:t xml:space="preserve">and large - </w:t>
      </w:r>
      <w:r w:rsidR="00A32E48" w:rsidRPr="008714CB">
        <w:rPr>
          <w:sz w:val="24"/>
          <w:szCs w:val="24"/>
        </w:rPr>
        <w:t>and</w:t>
      </w:r>
      <w:r w:rsidR="00894865" w:rsidRPr="008714CB">
        <w:rPr>
          <w:sz w:val="24"/>
          <w:szCs w:val="24"/>
        </w:rPr>
        <w:t xml:space="preserve"> 2 wooden spoons</w:t>
      </w:r>
      <w:r w:rsidR="00894865" w:rsidRPr="008714CB">
        <w:rPr>
          <w:i/>
          <w:iCs/>
          <w:sz w:val="24"/>
          <w:szCs w:val="24"/>
        </w:rPr>
        <w:t xml:space="preserve">. </w:t>
      </w:r>
      <w:r w:rsidR="00894865" w:rsidRPr="008714CB">
        <w:rPr>
          <w:b/>
          <w:bCs/>
          <w:i/>
          <w:iCs/>
          <w:sz w:val="24"/>
          <w:szCs w:val="24"/>
        </w:rPr>
        <w:t>Please ask a grown up if you can use them first!</w:t>
      </w:r>
      <w:r w:rsidR="00F76C4F" w:rsidRPr="008714CB">
        <w:rPr>
          <w:b/>
          <w:bCs/>
          <w:i/>
          <w:iCs/>
          <w:sz w:val="24"/>
          <w:szCs w:val="24"/>
        </w:rPr>
        <w:t xml:space="preserve"> </w:t>
      </w:r>
    </w:p>
    <w:p w14:paraId="3155A816" w14:textId="0AD24BE9" w:rsidR="00A32E48" w:rsidRPr="008714CB" w:rsidRDefault="00B744E4" w:rsidP="004B05ED">
      <w:pPr>
        <w:rPr>
          <w:sz w:val="24"/>
          <w:szCs w:val="24"/>
        </w:rPr>
      </w:pPr>
      <w:r w:rsidRPr="008714CB">
        <w:rPr>
          <w:sz w:val="24"/>
          <w:szCs w:val="24"/>
        </w:rPr>
        <w:t>You are using</w:t>
      </w:r>
      <w:r w:rsidR="00A32E48" w:rsidRPr="008714CB">
        <w:rPr>
          <w:sz w:val="24"/>
          <w:szCs w:val="24"/>
        </w:rPr>
        <w:t xml:space="preserve"> PITCH </w:t>
      </w:r>
      <w:r w:rsidRPr="008714CB">
        <w:rPr>
          <w:sz w:val="24"/>
          <w:szCs w:val="24"/>
        </w:rPr>
        <w:t>to create</w:t>
      </w:r>
      <w:r w:rsidR="00A32E48" w:rsidRPr="008714CB">
        <w:rPr>
          <w:sz w:val="24"/>
          <w:szCs w:val="24"/>
        </w:rPr>
        <w:t xml:space="preserve"> patterns with high, </w:t>
      </w:r>
      <w:r w:rsidRPr="008714CB">
        <w:rPr>
          <w:sz w:val="24"/>
          <w:szCs w:val="24"/>
        </w:rPr>
        <w:t>low,</w:t>
      </w:r>
      <w:r w:rsidR="00A32E48" w:rsidRPr="008714CB">
        <w:rPr>
          <w:sz w:val="24"/>
          <w:szCs w:val="24"/>
        </w:rPr>
        <w:t xml:space="preserve"> and middle sounds.</w:t>
      </w:r>
      <w:r w:rsidRPr="008714CB">
        <w:rPr>
          <w:sz w:val="24"/>
          <w:szCs w:val="24"/>
        </w:rPr>
        <w:t xml:space="preserve"> After the video, make up</w:t>
      </w:r>
      <w:r w:rsidR="002314D6" w:rsidRPr="008714CB">
        <w:rPr>
          <w:sz w:val="24"/>
          <w:szCs w:val="24"/>
        </w:rPr>
        <w:t xml:space="preserve"> your own patterns</w:t>
      </w:r>
      <w:r w:rsidRPr="008714CB">
        <w:rPr>
          <w:sz w:val="24"/>
          <w:szCs w:val="24"/>
        </w:rPr>
        <w:t xml:space="preserve">! </w:t>
      </w:r>
    </w:p>
    <w:p w14:paraId="4A9C6A66" w14:textId="63251804" w:rsidR="00894865" w:rsidRPr="008714CB" w:rsidRDefault="008714CB" w:rsidP="004B05ED">
      <w:pPr>
        <w:rPr>
          <w:b/>
          <w:bCs/>
          <w:sz w:val="24"/>
          <w:szCs w:val="24"/>
          <w:u w:val="single"/>
        </w:rPr>
      </w:pPr>
      <w:hyperlink r:id="rId25" w:history="1">
        <w:r w:rsidR="00894865" w:rsidRPr="008714CB">
          <w:rPr>
            <w:rStyle w:val="Hyperlink"/>
            <w:sz w:val="24"/>
            <w:szCs w:val="24"/>
          </w:rPr>
          <w:t>https://www.youtube.com/watch?v=Cu7C1XtZsX8</w:t>
        </w:r>
      </w:hyperlink>
    </w:p>
    <w:p w14:paraId="2941F761" w14:textId="77777777" w:rsidR="002B4B32" w:rsidRPr="00C55622" w:rsidRDefault="002B4B32" w:rsidP="004B05ED">
      <w:pPr>
        <w:rPr>
          <w:b/>
          <w:bCs/>
          <w:sz w:val="32"/>
          <w:szCs w:val="32"/>
          <w:u w:val="single"/>
        </w:rPr>
      </w:pPr>
    </w:p>
    <w:p w14:paraId="1D6802B9" w14:textId="77777777" w:rsidR="00894865" w:rsidRPr="00AE1AB6" w:rsidRDefault="00894865" w:rsidP="00894865">
      <w:pPr>
        <w:rPr>
          <w:b/>
          <w:bCs/>
          <w:color w:val="000000" w:themeColor="text1"/>
          <w:sz w:val="32"/>
          <w:szCs w:val="32"/>
          <w:u w:val="single"/>
        </w:rPr>
      </w:pPr>
      <w:r>
        <w:rPr>
          <w:rStyle w:val="Hyperlink"/>
          <w:b/>
          <w:bCs/>
          <w:color w:val="000000" w:themeColor="text1"/>
          <w:sz w:val="32"/>
          <w:szCs w:val="32"/>
        </w:rPr>
        <w:t xml:space="preserve">A concert for all classes to enjoy . . . . </w:t>
      </w:r>
    </w:p>
    <w:p w14:paraId="0040665C" w14:textId="37CD0393" w:rsidR="008B3ECE" w:rsidRPr="008714CB" w:rsidRDefault="00B2763F">
      <w:pPr>
        <w:rPr>
          <w:sz w:val="24"/>
          <w:szCs w:val="24"/>
        </w:rPr>
      </w:pPr>
      <w:r w:rsidRPr="008714CB">
        <w:rPr>
          <w:sz w:val="24"/>
          <w:szCs w:val="24"/>
        </w:rPr>
        <w:t>Another fabulous Concerteenies concert for all the family to enjoy. Find yourself a jungle animal and a toy boat and join in with Laura and Tom.</w:t>
      </w:r>
    </w:p>
    <w:p w14:paraId="4F0EE6C9" w14:textId="3AF0FE97" w:rsidR="00D2100F" w:rsidRPr="008714CB" w:rsidRDefault="008714CB">
      <w:pPr>
        <w:rPr>
          <w:sz w:val="24"/>
          <w:szCs w:val="24"/>
        </w:rPr>
      </w:pPr>
      <w:hyperlink r:id="rId26" w:history="1">
        <w:r w:rsidR="00D2100F" w:rsidRPr="008714CB">
          <w:rPr>
            <w:rStyle w:val="Hyperlink"/>
            <w:sz w:val="24"/>
            <w:szCs w:val="24"/>
          </w:rPr>
          <w:t>https://www.youtube.com/watch?v=2Y3ca2opy_o&amp;list=PLAmGQGWxyAmE_Y0NLCeubmeQLy75XuoVp&amp;index=2</w:t>
        </w:r>
      </w:hyperlink>
    </w:p>
    <w:sectPr w:rsidR="00D2100F" w:rsidRPr="00871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3"/>
    <w:rsid w:val="00043ED0"/>
    <w:rsid w:val="00222FD3"/>
    <w:rsid w:val="002314D6"/>
    <w:rsid w:val="002B4B32"/>
    <w:rsid w:val="002F3BFA"/>
    <w:rsid w:val="0039234B"/>
    <w:rsid w:val="004105E3"/>
    <w:rsid w:val="004A2ADF"/>
    <w:rsid w:val="004B05ED"/>
    <w:rsid w:val="004D4394"/>
    <w:rsid w:val="00560914"/>
    <w:rsid w:val="005A7371"/>
    <w:rsid w:val="005B352E"/>
    <w:rsid w:val="00646BC4"/>
    <w:rsid w:val="00767AEF"/>
    <w:rsid w:val="007C38D7"/>
    <w:rsid w:val="00833E15"/>
    <w:rsid w:val="008714CB"/>
    <w:rsid w:val="00894865"/>
    <w:rsid w:val="008B3ECE"/>
    <w:rsid w:val="00A32E48"/>
    <w:rsid w:val="00AE1630"/>
    <w:rsid w:val="00B2763F"/>
    <w:rsid w:val="00B744E4"/>
    <w:rsid w:val="00B97CE3"/>
    <w:rsid w:val="00BE00D4"/>
    <w:rsid w:val="00BE383C"/>
    <w:rsid w:val="00CE465C"/>
    <w:rsid w:val="00D2100F"/>
    <w:rsid w:val="00D35156"/>
    <w:rsid w:val="00E20BD8"/>
    <w:rsid w:val="00E62C15"/>
    <w:rsid w:val="00E650B1"/>
    <w:rsid w:val="00F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14B4"/>
  <w15:chartTrackingRefBased/>
  <w15:docId w15:val="{2B361FB6-CA28-4A20-9207-EFBE6E43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E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hyperlink" Target="https://pixabay.com/en/kiwi-fruit-food-half-healthy-40288/" TargetMode="External"/><Relationship Id="rId26" Type="http://schemas.openxmlformats.org/officeDocument/2006/relationships/hyperlink" Target="https://www.youtube.com/watch?v=2Y3ca2opy_o&amp;list=PLAmGQGWxyAmE_Y0NLCeubmeQLy75XuoVp&amp;index=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pixabay.com/en/rainbow-painted-fortune-cartoon-307622/" TargetMode="External"/><Relationship Id="rId12" Type="http://schemas.openxmlformats.org/officeDocument/2006/relationships/hyperlink" Target="https://www.bbc.co.uk/teach/school-radio/nursery-rhymes-i-can-sing-a-rainbow/zn3tqp3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youtube.com/watch?v=Cu7C1XtZsX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teach/school-radio/nursery-rhymes-yellow-bird/zv2j47h" TargetMode="External"/><Relationship Id="rId20" Type="http://schemas.openxmlformats.org/officeDocument/2006/relationships/hyperlink" Target="https://pixabay.com/en/bananas-pair-food-fruit-isolated-304202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4RjbvDNkCKs&amp;list=PLAmGQGWxyAmFoU9ATEX4HL3TUx3tGmPNz&amp;index=32" TargetMode="External"/><Relationship Id="rId24" Type="http://schemas.openxmlformats.org/officeDocument/2006/relationships/hyperlink" Target="http://freefoodphotos.com/imagelibrary/crockery_cookware/slides/saucepans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pPkf6nCGoG8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JP2mPXghZmA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File:Musical_note_nicu_bucule_01.svg" TargetMode="External"/><Relationship Id="rId14" Type="http://schemas.openxmlformats.org/officeDocument/2006/relationships/hyperlink" Target="http://www.publicdomainfiles.com/show_file.php?id=13550820612412" TargetMode="External"/><Relationship Id="rId22" Type="http://schemas.openxmlformats.org/officeDocument/2006/relationships/hyperlink" Target="http://www.finsmes.com/2014/05/mango-health-raises-5-25m-in-series-a-financing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Bloomer</dc:creator>
  <cp:keywords/>
  <dc:description/>
  <cp:lastModifiedBy>Steve Bloomer</cp:lastModifiedBy>
  <cp:revision>22</cp:revision>
  <dcterms:created xsi:type="dcterms:W3CDTF">2020-05-12T12:14:00Z</dcterms:created>
  <dcterms:modified xsi:type="dcterms:W3CDTF">2020-05-13T10:00:00Z</dcterms:modified>
</cp:coreProperties>
</file>